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534F" w14:textId="45E4A635" w:rsidR="00C8436F" w:rsidRDefault="00403560" w:rsidP="00C833C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="00CD60D7"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</w:t>
      </w:r>
      <w:r w:rsidR="00C8436F"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RSES OFFERED EACH ACADEMIC YEAR</w:t>
      </w:r>
    </w:p>
    <w:p w14:paraId="6D2ECA3C" w14:textId="7A3CB006" w:rsidR="00D42442" w:rsidRDefault="00D42442" w:rsidP="00D42442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5/</w:t>
      </w:r>
      <w:r w:rsidR="00453E37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/</w:t>
      </w:r>
      <w:r w:rsidR="00F47BDA">
        <w:rPr>
          <w:rFonts w:ascii="Book Antiqua" w:hAnsi="Book Antiqua"/>
          <w:color w:val="000000" w:themeColor="text1"/>
          <w:sz w:val="16"/>
          <w:szCs w:val="16"/>
          <w:lang w:val="en-US"/>
        </w:rPr>
        <w:t>2</w:t>
      </w:r>
      <w:r w:rsidR="00453E37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</w:p>
    <w:p w14:paraId="6FC90815" w14:textId="77777777" w:rsidR="002E756D" w:rsidRDefault="002E756D" w:rsidP="00A470CE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66"/>
        <w:gridCol w:w="5104"/>
      </w:tblGrid>
      <w:tr w:rsidR="00E11821" w:rsidRPr="00A24900" w14:paraId="33E56D37" w14:textId="77777777" w:rsidTr="00BF6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6E8CFCDC" w14:textId="1EE71B85" w:rsidR="00E11821" w:rsidRPr="00A24900" w:rsidRDefault="00BB4D03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 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erm</w:t>
            </w:r>
          </w:p>
        </w:tc>
        <w:tc>
          <w:tcPr>
            <w:tcW w:w="2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31CD8148" w14:textId="5700F9E3" w:rsidR="00E11821" w:rsidRPr="00A24900" w:rsidRDefault="00BB4D03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Spring 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erm</w:t>
            </w:r>
          </w:p>
        </w:tc>
      </w:tr>
      <w:tr w:rsidR="00106398" w:rsidRPr="00A24900" w14:paraId="05EA430E" w14:textId="77777777" w:rsidTr="00BF65A7">
        <w:tc>
          <w:tcPr>
            <w:tcW w:w="2539" w:type="pct"/>
            <w:tcBorders>
              <w:top w:val="single" w:sz="8" w:space="0" w:color="000000" w:themeColor="text1"/>
            </w:tcBorders>
          </w:tcPr>
          <w:p w14:paraId="039BAA74" w14:textId="06643594" w:rsidR="00106398" w:rsidRPr="00F67922" w:rsidRDefault="0025677D" w:rsidP="004E5B33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F67922" w:rsidRPr="00F67922">
              <w:rPr>
                <w:rFonts w:ascii="Book Antiqua" w:hAnsi="Book Antiqua" w:cs="Times"/>
                <w:sz w:val="18"/>
                <w:szCs w:val="18"/>
              </w:rPr>
              <w:t>0050 INTRO</w:t>
            </w:r>
            <w:r w:rsidR="00EE2C5F">
              <w:rPr>
                <w:rFonts w:ascii="Book Antiqua" w:hAnsi="Book Antiqua" w:cs="Times"/>
                <w:sz w:val="18"/>
                <w:szCs w:val="18"/>
              </w:rPr>
              <w:t>DUCTION TO</w:t>
            </w:r>
            <w:r w:rsidR="004E5B33">
              <w:rPr>
                <w:rFonts w:ascii="Book Antiqua" w:hAnsi="Book Antiqua" w:cs="Times"/>
                <w:sz w:val="18"/>
                <w:szCs w:val="18"/>
              </w:rPr>
              <w:t xml:space="preserve">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CREATIVE WRITING</w:t>
            </w:r>
          </w:p>
        </w:tc>
        <w:tc>
          <w:tcPr>
            <w:tcW w:w="2461" w:type="pct"/>
            <w:tcBorders>
              <w:top w:val="single" w:sz="8" w:space="0" w:color="000000" w:themeColor="text1"/>
            </w:tcBorders>
          </w:tcPr>
          <w:p w14:paraId="05E6E4F5" w14:textId="34DDEEDA" w:rsidR="00106398" w:rsidRPr="00F67922" w:rsidRDefault="0025677D" w:rsidP="00F67922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F67922" w:rsidRPr="00F67922">
              <w:rPr>
                <w:rFonts w:ascii="Book Antiqua" w:hAnsi="Book Antiqua" w:cs="Times"/>
                <w:sz w:val="18"/>
                <w:szCs w:val="18"/>
              </w:rPr>
              <w:t xml:space="preserve">0050 </w:t>
            </w:r>
            <w:r w:rsidR="00EE2C5F" w:rsidRPr="00F67922">
              <w:rPr>
                <w:rFonts w:ascii="Book Antiqua" w:hAnsi="Book Antiqua" w:cs="Times"/>
                <w:sz w:val="18"/>
                <w:szCs w:val="18"/>
              </w:rPr>
              <w:t>INTRO</w:t>
            </w:r>
            <w:r w:rsidR="00EE2C5F">
              <w:rPr>
                <w:rFonts w:ascii="Book Antiqua" w:hAnsi="Book Antiqua" w:cs="Times"/>
                <w:sz w:val="18"/>
                <w:szCs w:val="18"/>
              </w:rPr>
              <w:t xml:space="preserve">DUCTION TO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CREATIVE WRITING</w:t>
            </w:r>
          </w:p>
        </w:tc>
      </w:tr>
      <w:tr w:rsidR="00106398" w:rsidRPr="00A24900" w14:paraId="0120A860" w14:textId="77777777" w:rsidTr="003779B0">
        <w:tc>
          <w:tcPr>
            <w:tcW w:w="2539" w:type="pct"/>
          </w:tcPr>
          <w:p w14:paraId="071B1E78" w14:textId="130C77E9" w:rsidR="00106398" w:rsidRPr="00F67922" w:rsidRDefault="0025677D" w:rsidP="00F67922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F67922" w:rsidRPr="00F67922">
              <w:rPr>
                <w:rFonts w:ascii="Book Antiqua" w:hAnsi="Book Antiqua" w:cs="Times"/>
                <w:sz w:val="18"/>
                <w:szCs w:val="18"/>
              </w:rPr>
              <w:t xml:space="preserve">0053 </w:t>
            </w:r>
            <w:r w:rsidR="00EE2C5F" w:rsidRPr="00F67922">
              <w:rPr>
                <w:rFonts w:ascii="Book Antiqua" w:hAnsi="Book Antiqua" w:cs="Times"/>
                <w:sz w:val="18"/>
                <w:szCs w:val="18"/>
              </w:rPr>
              <w:t>INTRO</w:t>
            </w:r>
            <w:r w:rsidR="00EE2C5F">
              <w:rPr>
                <w:rFonts w:ascii="Book Antiqua" w:hAnsi="Book Antiqua" w:cs="Times"/>
                <w:sz w:val="18"/>
                <w:szCs w:val="18"/>
              </w:rPr>
              <w:t xml:space="preserve">DUCTION TO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PROFESSIONAL WRITING</w:t>
            </w:r>
          </w:p>
        </w:tc>
        <w:tc>
          <w:tcPr>
            <w:tcW w:w="2461" w:type="pct"/>
          </w:tcPr>
          <w:p w14:paraId="366CA5C8" w14:textId="01E0249F" w:rsidR="00106398" w:rsidRPr="00F67922" w:rsidRDefault="0025677D" w:rsidP="00F67922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F67922" w:rsidRPr="00F67922">
              <w:rPr>
                <w:rFonts w:ascii="Book Antiqua" w:hAnsi="Book Antiqua" w:cs="Times"/>
                <w:sz w:val="18"/>
                <w:szCs w:val="18"/>
              </w:rPr>
              <w:t xml:space="preserve">0053 </w:t>
            </w:r>
            <w:r w:rsidR="00EE2C5F" w:rsidRPr="00F67922">
              <w:rPr>
                <w:rFonts w:ascii="Book Antiqua" w:hAnsi="Book Antiqua" w:cs="Times"/>
                <w:sz w:val="18"/>
                <w:szCs w:val="18"/>
              </w:rPr>
              <w:t>INTRO</w:t>
            </w:r>
            <w:r w:rsidR="00EE2C5F">
              <w:rPr>
                <w:rFonts w:ascii="Book Antiqua" w:hAnsi="Book Antiqua" w:cs="Times"/>
                <w:sz w:val="18"/>
                <w:szCs w:val="18"/>
              </w:rPr>
              <w:t xml:space="preserve">DUCTION TO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PROFESSIONAL WRITING</w:t>
            </w:r>
          </w:p>
        </w:tc>
      </w:tr>
      <w:tr w:rsidR="00106398" w:rsidRPr="00A24900" w14:paraId="604FE724" w14:textId="77777777" w:rsidTr="003779B0">
        <w:tc>
          <w:tcPr>
            <w:tcW w:w="2539" w:type="pct"/>
          </w:tcPr>
          <w:p w14:paraId="5CE81FA0" w14:textId="472A55E1" w:rsidR="00106398" w:rsidRPr="00F67922" w:rsidRDefault="0025677D" w:rsidP="00106398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0500 CREATIVE NONFICTION WRITING</w:t>
            </w:r>
          </w:p>
        </w:tc>
        <w:tc>
          <w:tcPr>
            <w:tcW w:w="2461" w:type="pct"/>
          </w:tcPr>
          <w:p w14:paraId="5012122B" w14:textId="3723A1C2" w:rsidR="00106398" w:rsidRPr="00F67922" w:rsidRDefault="007369AD" w:rsidP="00106398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ENGWRT 0511 WRITING FOR</w:t>
            </w:r>
            <w:r w:rsidRPr="00F67922"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 xml:space="preserve"> DIGITAL MEDIA</w:t>
            </w:r>
          </w:p>
        </w:tc>
      </w:tr>
      <w:tr w:rsidR="00453E37" w:rsidRPr="00A24900" w14:paraId="20023FE1" w14:textId="77777777" w:rsidTr="003779B0">
        <w:tc>
          <w:tcPr>
            <w:tcW w:w="2539" w:type="pct"/>
          </w:tcPr>
          <w:p w14:paraId="53AB5C83" w14:textId="2437A685" w:rsidR="00453E37" w:rsidRPr="00F67922" w:rsidRDefault="00453E37" w:rsidP="00106398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0534 POETRY WRITING</w:t>
            </w:r>
          </w:p>
        </w:tc>
        <w:tc>
          <w:tcPr>
            <w:tcW w:w="2461" w:type="pct"/>
          </w:tcPr>
          <w:p w14:paraId="7008E33B" w14:textId="63FCF37F" w:rsidR="00453E37" w:rsidRDefault="00453E37" w:rsidP="00106398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0521 </w:t>
            </w:r>
            <w:r w:rsidR="00D640D7" w:rsidRPr="00F67922">
              <w:rPr>
                <w:rFonts w:ascii="Book Antiqua" w:hAnsi="Book Antiqua" w:cs="Times"/>
                <w:sz w:val="18"/>
                <w:szCs w:val="18"/>
              </w:rPr>
              <w:t>FICTION WRITING</w:t>
            </w:r>
          </w:p>
        </w:tc>
      </w:tr>
      <w:tr w:rsidR="007369AD" w:rsidRPr="00A24900" w14:paraId="191C86D6" w14:textId="77777777" w:rsidTr="003779B0">
        <w:tc>
          <w:tcPr>
            <w:tcW w:w="2539" w:type="pct"/>
          </w:tcPr>
          <w:p w14:paraId="74634304" w14:textId="485ECC5A" w:rsidR="007369AD" w:rsidRPr="00F67922" w:rsidRDefault="007369AD" w:rsidP="007369AD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0541 PLAYWRITING</w:t>
            </w:r>
            <w:r w:rsidR="00C367D3" w:rsidRPr="00C367D3">
              <w:rPr>
                <w:rFonts w:ascii="Book Antiqua" w:hAnsi="Book Antiqua" w:cs="Times"/>
                <w:sz w:val="18"/>
                <w:szCs w:val="18"/>
              </w:rPr>
              <w:t xml:space="preserve"> (crosslisted with THEA 1765)</w:t>
            </w:r>
          </w:p>
        </w:tc>
        <w:tc>
          <w:tcPr>
            <w:tcW w:w="2461" w:type="pct"/>
          </w:tcPr>
          <w:p w14:paraId="1F0EE2B9" w14:textId="55D6DD41" w:rsidR="007369AD" w:rsidRPr="004E5B33" w:rsidRDefault="00453E37" w:rsidP="007369AD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0531 POETRY WRITING</w:t>
            </w:r>
          </w:p>
        </w:tc>
      </w:tr>
      <w:tr w:rsidR="007369AD" w:rsidRPr="00A24900" w14:paraId="087796E6" w14:textId="77777777" w:rsidTr="003779B0">
        <w:tc>
          <w:tcPr>
            <w:tcW w:w="2539" w:type="pct"/>
          </w:tcPr>
          <w:p w14:paraId="6E4F16A8" w14:textId="0EB1B480" w:rsidR="007369AD" w:rsidRPr="00F67922" w:rsidRDefault="005C31F0" w:rsidP="005C31F0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1130 GRAMMAR, USAGE, AND STYLE</w:t>
            </w:r>
          </w:p>
        </w:tc>
        <w:tc>
          <w:tcPr>
            <w:tcW w:w="2461" w:type="pct"/>
          </w:tcPr>
          <w:p w14:paraId="6B2513DB" w14:textId="509C8AE6" w:rsidR="007369AD" w:rsidRPr="00F67922" w:rsidRDefault="00453E37" w:rsidP="007369AD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1130 GRAMMAR, USAGE, AND STYLE</w:t>
            </w:r>
          </w:p>
        </w:tc>
      </w:tr>
      <w:tr w:rsidR="007369AD" w:rsidRPr="00A24900" w14:paraId="460ABEF9" w14:textId="77777777" w:rsidTr="003779B0">
        <w:tc>
          <w:tcPr>
            <w:tcW w:w="2539" w:type="pct"/>
          </w:tcPr>
          <w:p w14:paraId="111DFDCD" w14:textId="6AEE0789" w:rsidR="007369AD" w:rsidRPr="00F67922" w:rsidRDefault="007369AD" w:rsidP="007369AD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1192 TECHNICAL WRITING</w:t>
            </w:r>
          </w:p>
        </w:tc>
        <w:tc>
          <w:tcPr>
            <w:tcW w:w="2461" w:type="pct"/>
          </w:tcPr>
          <w:p w14:paraId="469E680E" w14:textId="368EB4C7" w:rsidR="007369AD" w:rsidRPr="00F67922" w:rsidRDefault="00453E37" w:rsidP="00095C42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1192 TECHNICAL WRITING</w:t>
            </w:r>
          </w:p>
        </w:tc>
      </w:tr>
      <w:tr w:rsidR="007369AD" w:rsidRPr="00A24900" w14:paraId="16392B71" w14:textId="77777777" w:rsidTr="003779B0">
        <w:tc>
          <w:tcPr>
            <w:tcW w:w="2539" w:type="pct"/>
          </w:tcPr>
          <w:p w14:paraId="75DBF52D" w14:textId="5819FBFB" w:rsidR="007369AD" w:rsidRPr="00F67922" w:rsidRDefault="007369AD" w:rsidP="007369AD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1700 ADVANCED SEMINAR</w:t>
            </w:r>
            <w:r>
              <w:rPr>
                <w:rFonts w:ascii="Book Antiqua" w:hAnsi="Book Antiqua" w:cs="Times"/>
                <w:sz w:val="18"/>
                <w:szCs w:val="18"/>
              </w:rPr>
              <w:t xml:space="preserve"> IN WRITING</w:t>
            </w:r>
          </w:p>
        </w:tc>
        <w:tc>
          <w:tcPr>
            <w:tcW w:w="2461" w:type="pct"/>
          </w:tcPr>
          <w:p w14:paraId="1259B31D" w14:textId="1A627C9E" w:rsidR="007369AD" w:rsidRPr="00F67922" w:rsidRDefault="00453E37" w:rsidP="007369AD">
            <w:pPr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1950 PROFESSIONAL WRITING INTERNSHIP</w:t>
            </w:r>
          </w:p>
        </w:tc>
      </w:tr>
      <w:tr w:rsidR="007369AD" w:rsidRPr="00A24900" w14:paraId="6C76F332" w14:textId="77777777" w:rsidTr="003779B0">
        <w:tc>
          <w:tcPr>
            <w:tcW w:w="2539" w:type="pct"/>
          </w:tcPr>
          <w:p w14:paraId="0D3E9A73" w14:textId="1B57539F" w:rsidR="007369AD" w:rsidRPr="00F67922" w:rsidRDefault="007369AD" w:rsidP="007369AD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>ENGWRT 1950 PROF</w:t>
            </w:r>
            <w:r>
              <w:rPr>
                <w:rFonts w:ascii="Book Antiqua" w:hAnsi="Book Antiqua" w:cs="Times"/>
                <w:sz w:val="18"/>
                <w:szCs w:val="18"/>
              </w:rPr>
              <w:t>ESSIONAL</w:t>
            </w: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 WR</w:t>
            </w:r>
            <w:r>
              <w:rPr>
                <w:rFonts w:ascii="Book Antiqua" w:hAnsi="Book Antiqua" w:cs="Times"/>
                <w:sz w:val="18"/>
                <w:szCs w:val="18"/>
              </w:rPr>
              <w:t>I</w:t>
            </w:r>
            <w:r w:rsidRPr="009E7C19">
              <w:rPr>
                <w:rFonts w:ascii="Book Antiqua" w:hAnsi="Book Antiqua" w:cs="Times"/>
                <w:sz w:val="18"/>
                <w:szCs w:val="18"/>
              </w:rPr>
              <w:t>T</w:t>
            </w:r>
            <w:r>
              <w:rPr>
                <w:rFonts w:ascii="Book Antiqua" w:hAnsi="Book Antiqua" w:cs="Times"/>
                <w:sz w:val="18"/>
                <w:szCs w:val="18"/>
              </w:rPr>
              <w:t>ING</w:t>
            </w: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 INTERNSHIP</w:t>
            </w:r>
          </w:p>
        </w:tc>
        <w:tc>
          <w:tcPr>
            <w:tcW w:w="2461" w:type="pct"/>
          </w:tcPr>
          <w:p w14:paraId="35B7EFCA" w14:textId="718F1D43" w:rsidR="007369AD" w:rsidRPr="00F67922" w:rsidRDefault="007369AD" w:rsidP="007369AD">
            <w:pPr>
              <w:rPr>
                <w:rFonts w:ascii="Book Antiqua" w:hAnsi="Book Antiqua" w:cs="Times"/>
                <w:sz w:val="18"/>
                <w:szCs w:val="18"/>
              </w:rPr>
            </w:pPr>
          </w:p>
        </w:tc>
      </w:tr>
    </w:tbl>
    <w:p w14:paraId="3C8D177E" w14:textId="691A4AC8" w:rsidR="00403560" w:rsidRDefault="00403560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30B3C02F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78DB6D39" w14:textId="5613E90A" w:rsidR="00403560" w:rsidRDefault="00403560" w:rsidP="0034593B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COURSES OFFERED DURING </w:t>
      </w:r>
      <w:r w:rsidR="004E5B3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THE SUMMER</w:t>
      </w:r>
    </w:p>
    <w:p w14:paraId="22D4A26B" w14:textId="77777777" w:rsidR="0034593B" w:rsidRPr="0034593B" w:rsidRDefault="0034593B" w:rsidP="00796413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403560" w:rsidRPr="00A24900" w14:paraId="57F91927" w14:textId="77777777" w:rsidTr="00BF6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4FA0E09" w14:textId="24981A26" w:rsidR="00403560" w:rsidRPr="00A24900" w:rsidRDefault="00BB4D03" w:rsidP="00DE5C10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403560" w:rsidRPr="0021650B" w14:paraId="5B63E5D5" w14:textId="77777777" w:rsidTr="00A35401">
        <w:tc>
          <w:tcPr>
            <w:tcW w:w="5000" w:type="pct"/>
            <w:tcBorders>
              <w:top w:val="single" w:sz="8" w:space="0" w:color="auto"/>
              <w:bottom w:val="single" w:sz="4" w:space="0" w:color="auto"/>
            </w:tcBorders>
          </w:tcPr>
          <w:p w14:paraId="0A46DB9E" w14:textId="3CAA3123" w:rsidR="00403560" w:rsidRPr="009E7C19" w:rsidRDefault="0025677D" w:rsidP="004E5B33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4E5B33">
              <w:rPr>
                <w:rFonts w:ascii="Book Antiqua" w:hAnsi="Book Antiqua" w:cs="Times"/>
                <w:sz w:val="18"/>
                <w:szCs w:val="18"/>
              </w:rPr>
              <w:t>1192 TECHNICAL WRITING</w:t>
            </w:r>
          </w:p>
        </w:tc>
      </w:tr>
      <w:tr w:rsidR="00403560" w:rsidRPr="00A24900" w14:paraId="7EA8D665" w14:textId="77777777" w:rsidTr="00A35401"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</w:tcPr>
          <w:p w14:paraId="22750761" w14:textId="46C2062E" w:rsidR="00403560" w:rsidRPr="009E7C19" w:rsidRDefault="0025677D" w:rsidP="00DE5C10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403560" w:rsidRPr="009E7C19">
              <w:rPr>
                <w:rFonts w:ascii="Book Antiqua" w:hAnsi="Book Antiqua" w:cs="Times"/>
                <w:sz w:val="18"/>
                <w:szCs w:val="18"/>
              </w:rPr>
              <w:t>1950 PROF</w:t>
            </w:r>
            <w:r w:rsidR="003779B0">
              <w:rPr>
                <w:rFonts w:ascii="Book Antiqua" w:hAnsi="Book Antiqua" w:cs="Times"/>
                <w:sz w:val="18"/>
                <w:szCs w:val="18"/>
              </w:rPr>
              <w:t>ESSIONAL</w:t>
            </w:r>
            <w:r w:rsidR="00403560" w:rsidRPr="009E7C19">
              <w:rPr>
                <w:rFonts w:ascii="Book Antiqua" w:hAnsi="Book Antiqua" w:cs="Times"/>
                <w:sz w:val="18"/>
                <w:szCs w:val="18"/>
              </w:rPr>
              <w:t xml:space="preserve"> WR</w:t>
            </w:r>
            <w:r w:rsidR="003779B0">
              <w:rPr>
                <w:rFonts w:ascii="Book Antiqua" w:hAnsi="Book Antiqua" w:cs="Times"/>
                <w:sz w:val="18"/>
                <w:szCs w:val="18"/>
              </w:rPr>
              <w:t>I</w:t>
            </w:r>
            <w:r w:rsidR="00403560" w:rsidRPr="009E7C19">
              <w:rPr>
                <w:rFonts w:ascii="Book Antiqua" w:hAnsi="Book Antiqua" w:cs="Times"/>
                <w:sz w:val="18"/>
                <w:szCs w:val="18"/>
              </w:rPr>
              <w:t>T</w:t>
            </w:r>
            <w:r w:rsidR="003779B0">
              <w:rPr>
                <w:rFonts w:ascii="Book Antiqua" w:hAnsi="Book Antiqua" w:cs="Times"/>
                <w:sz w:val="18"/>
                <w:szCs w:val="18"/>
              </w:rPr>
              <w:t>ING</w:t>
            </w:r>
            <w:r w:rsidR="00403560" w:rsidRPr="009E7C19">
              <w:rPr>
                <w:rFonts w:ascii="Book Antiqua" w:hAnsi="Book Antiqua" w:cs="Times"/>
                <w:sz w:val="18"/>
                <w:szCs w:val="18"/>
              </w:rPr>
              <w:t xml:space="preserve"> INTERNSHIP</w:t>
            </w:r>
          </w:p>
        </w:tc>
      </w:tr>
    </w:tbl>
    <w:p w14:paraId="525C02DE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EE6DF4F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4A93B5DB" w14:textId="196C40C2" w:rsidR="001E7569" w:rsidRPr="00620796" w:rsidRDefault="001E7569" w:rsidP="002B59DF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OFFERED </w:t>
      </w:r>
      <w:r w:rsidR="00C12072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IN FALL OF ODD-NUMBERED YEARS </w:t>
      </w:r>
    </w:p>
    <w:p w14:paraId="66F75F00" w14:textId="77777777" w:rsidR="001E7569" w:rsidRPr="00A24900" w:rsidRDefault="001E7569" w:rsidP="001E7569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C12072" w:rsidRPr="00A24900" w14:paraId="36548974" w14:textId="77777777" w:rsidTr="00DB5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F77145A" w14:textId="77777777" w:rsidR="00C12072" w:rsidRPr="00A24900" w:rsidRDefault="00C12072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C12072" w:rsidRPr="0021650B" w14:paraId="36D9B85F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6429E8ED" w14:textId="79FE4128" w:rsidR="00453E37" w:rsidRPr="00453E37" w:rsidRDefault="00C12072" w:rsidP="00C12072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>
              <w:rPr>
                <w:rFonts w:ascii="Book Antiqua" w:hAnsi="Book Antiqua" w:cs="Times"/>
                <w:sz w:val="18"/>
                <w:szCs w:val="18"/>
              </w:rPr>
              <w:t>1000 ADVANCED CREATIVE NONFICTION WRITING</w:t>
            </w:r>
          </w:p>
        </w:tc>
      </w:tr>
      <w:tr w:rsidR="00453E37" w:rsidRPr="0021650B" w14:paraId="6C29B434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3ED77ED6" w14:textId="0386A5AE" w:rsidR="00453E37" w:rsidRPr="009E7C19" w:rsidRDefault="00453E37" w:rsidP="00C12072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1700 ADVANCED SEMINAR IN WRITING</w:t>
            </w:r>
          </w:p>
        </w:tc>
      </w:tr>
    </w:tbl>
    <w:p w14:paraId="6A119950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40337412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193364B" w14:textId="0D1B0740" w:rsidR="00C12072" w:rsidRPr="00620796" w:rsidRDefault="00C12072" w:rsidP="002B59DF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OFFERED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IN SPRING OF EVEN-NUMBERED YEARS </w:t>
      </w:r>
    </w:p>
    <w:p w14:paraId="6796CFFB" w14:textId="77777777" w:rsidR="00C12072" w:rsidRPr="00A24900" w:rsidRDefault="00C12072" w:rsidP="00C12072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C12072" w:rsidRPr="00A24900" w14:paraId="1D0277E6" w14:textId="77777777" w:rsidTr="00DB5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FB5D03D" w14:textId="77777777" w:rsidR="00C12072" w:rsidRPr="00A24900" w:rsidRDefault="00C12072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C12072" w:rsidRPr="0021650B" w14:paraId="5E880520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02BE6DD4" w14:textId="006F1713" w:rsidR="00C12072" w:rsidRPr="00453E37" w:rsidRDefault="00453E37" w:rsidP="00C12072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453E37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ENGWRT 0501 BUSINESS WRITING</w:t>
            </w:r>
          </w:p>
        </w:tc>
      </w:tr>
      <w:tr w:rsidR="00453E37" w:rsidRPr="0021650B" w14:paraId="3FCF340A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4CA70DF4" w14:textId="77B72FCB" w:rsidR="00453E37" w:rsidRPr="009E7C19" w:rsidRDefault="00453E37" w:rsidP="00453E37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>
              <w:rPr>
                <w:rFonts w:ascii="Book Antiqua" w:hAnsi="Book Antiqua" w:cs="Times"/>
                <w:sz w:val="18"/>
                <w:szCs w:val="18"/>
              </w:rPr>
              <w:t>1140 DIGITAL MAGAZINE PRODUCTION</w:t>
            </w:r>
          </w:p>
        </w:tc>
      </w:tr>
    </w:tbl>
    <w:p w14:paraId="10F8A07F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D31E654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66D519C" w14:textId="0A0289C9" w:rsidR="00C12072" w:rsidRPr="00620796" w:rsidRDefault="00C12072" w:rsidP="002B59DF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OFFERED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IN FALL OF EVEN-NUMBERED YEARS </w:t>
      </w:r>
    </w:p>
    <w:p w14:paraId="4AE0A75D" w14:textId="77777777" w:rsidR="00C12072" w:rsidRPr="00A24900" w:rsidRDefault="00C12072" w:rsidP="00C12072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C12072" w:rsidRPr="00A24900" w14:paraId="2B3BDD1E" w14:textId="77777777" w:rsidTr="00646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27816CE9" w14:textId="77777777" w:rsidR="00C12072" w:rsidRPr="00A24900" w:rsidRDefault="00C12072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C12072" w:rsidRPr="0021650B" w14:paraId="0AFD3DD8" w14:textId="77777777" w:rsidTr="00646AD6"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329EA3C3" w14:textId="58483233" w:rsidR="00C12072" w:rsidRPr="009E7C19" w:rsidRDefault="00C12072" w:rsidP="00C12072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>
              <w:rPr>
                <w:rFonts w:ascii="Book Antiqua" w:hAnsi="Book Antiqua" w:cs="Times"/>
                <w:sz w:val="18"/>
                <w:szCs w:val="18"/>
              </w:rPr>
              <w:t>1011 DIGITIAL STORYTELLING</w:t>
            </w:r>
          </w:p>
        </w:tc>
      </w:tr>
      <w:tr w:rsidR="00C12072" w:rsidRPr="0021650B" w14:paraId="3E883688" w14:textId="77777777" w:rsidTr="00646AD6">
        <w:tc>
          <w:tcPr>
            <w:tcW w:w="5000" w:type="pct"/>
            <w:tcBorders>
              <w:top w:val="single" w:sz="2" w:space="0" w:color="auto"/>
            </w:tcBorders>
          </w:tcPr>
          <w:p w14:paraId="78DC8286" w14:textId="005AFF31" w:rsidR="00C12072" w:rsidRPr="009E7C19" w:rsidRDefault="00C12072" w:rsidP="0019648B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1021 ADVANCED FICTION WRITING</w:t>
            </w:r>
          </w:p>
        </w:tc>
      </w:tr>
    </w:tbl>
    <w:p w14:paraId="6E5DF536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5950A83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72228D90" w14:textId="4C17E0D7" w:rsidR="00C12072" w:rsidRPr="00620796" w:rsidRDefault="00C12072" w:rsidP="002B59DF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OFFERED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IN SPRING OF ODD-NUMBERED YEARS </w:t>
      </w:r>
    </w:p>
    <w:p w14:paraId="329DCDAA" w14:textId="77777777" w:rsidR="00C12072" w:rsidRPr="00A24900" w:rsidRDefault="00C12072" w:rsidP="00C12072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C12072" w:rsidRPr="00A24900" w14:paraId="5A81112A" w14:textId="77777777" w:rsidTr="00DB5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6AE7D270" w14:textId="77777777" w:rsidR="00C12072" w:rsidRPr="00A24900" w:rsidRDefault="00C12072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C12072" w:rsidRPr="0021650B" w14:paraId="53E73267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247C697A" w14:textId="3A229488" w:rsidR="00C12072" w:rsidRPr="009E7C19" w:rsidRDefault="00C12072" w:rsidP="00C12072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>
              <w:rPr>
                <w:rFonts w:ascii="Book Antiqua" w:hAnsi="Book Antiqua" w:cs="Times"/>
                <w:sz w:val="18"/>
                <w:szCs w:val="18"/>
              </w:rPr>
              <w:t>1031 ADVANCED POETRY WRITING</w:t>
            </w:r>
          </w:p>
        </w:tc>
      </w:tr>
    </w:tbl>
    <w:p w14:paraId="26CB7032" w14:textId="77777777" w:rsidR="000D642A" w:rsidRDefault="000D642A" w:rsidP="000D642A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59C0587" w14:textId="0386D5EF" w:rsidR="00FA0B9C" w:rsidRDefault="00FA0B9C">
      <w:pPr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br w:type="page"/>
      </w:r>
    </w:p>
    <w:p w14:paraId="66C9E0CD" w14:textId="77777777" w:rsidR="000D642A" w:rsidRDefault="000D642A" w:rsidP="000D642A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78D048C" w14:textId="4E04DF28" w:rsidR="008F67DD" w:rsidRDefault="00403560" w:rsidP="006150CB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ENGLISH WRITING</w:t>
      </w:r>
      <w:r w:rsidR="00C519EC"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4E5B3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COURSES OFFERED</w:t>
      </w:r>
    </w:p>
    <w:p w14:paraId="5B5E5C39" w14:textId="7CD62F14" w:rsidR="004E5B33" w:rsidRPr="00BB4D03" w:rsidRDefault="004E5B33" w:rsidP="006150CB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AS FACULTY</w:t>
      </w:r>
      <w:r w:rsidR="00A92F8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INTEREST AND SCHEDULING ALLOWS</w:t>
      </w:r>
    </w:p>
    <w:p w14:paraId="4A882D97" w14:textId="77777777" w:rsidR="00BB4D03" w:rsidRDefault="00BB4D03" w:rsidP="006150C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6150CB" w:rsidRPr="00A24900" w14:paraId="2B6CBFA2" w14:textId="77777777" w:rsidTr="00D43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6245D0EB" w14:textId="77777777" w:rsidR="006150CB" w:rsidRPr="00A24900" w:rsidRDefault="006150CB" w:rsidP="0041109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9A1BA3" w:rsidRPr="00106398" w14:paraId="71A18BA4" w14:textId="77777777" w:rsidTr="00D43B03">
        <w:trPr>
          <w:trHeight w:val="7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5106939" w14:textId="1F327022" w:rsidR="009A1BA3" w:rsidRPr="00C12072" w:rsidRDefault="00C367D3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0551</w:t>
            </w:r>
            <w:r w:rsidR="009A1BA3" w:rsidRPr="00C12072">
              <w:rPr>
                <w:rFonts w:ascii="Book Antiqua" w:hAnsi="Book Antiqua" w:cs="Times"/>
                <w:sz w:val="18"/>
                <w:szCs w:val="18"/>
              </w:rPr>
              <w:t xml:space="preserve"> SCIENCE AND NATURE WRITING</w:t>
            </w:r>
          </w:p>
        </w:tc>
      </w:tr>
      <w:tr w:rsidR="009A1BA3" w:rsidRPr="00106398" w14:paraId="20DA36AA" w14:textId="77777777" w:rsidTr="00646AD6">
        <w:trPr>
          <w:trHeight w:val="70"/>
        </w:trPr>
        <w:tc>
          <w:tcPr>
            <w:tcW w:w="500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947C195" w14:textId="68263C7B" w:rsidR="009A1BA3" w:rsidRPr="00C12072" w:rsidRDefault="00C367D3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0561</w:t>
            </w:r>
            <w:r w:rsidR="009A1BA3" w:rsidRPr="00C12072">
              <w:rPr>
                <w:rFonts w:ascii="Book Antiqua" w:hAnsi="Book Antiqua" w:cs="Times"/>
                <w:sz w:val="18"/>
                <w:szCs w:val="18"/>
              </w:rPr>
              <w:t xml:space="preserve"> WRITING FOR SOCIAL CHANGE</w:t>
            </w:r>
          </w:p>
        </w:tc>
      </w:tr>
      <w:tr w:rsidR="007369AD" w:rsidRPr="00106398" w14:paraId="1AAA37AD" w14:textId="77777777" w:rsidTr="00646AD6">
        <w:trPr>
          <w:trHeight w:val="70"/>
        </w:trPr>
        <w:tc>
          <w:tcPr>
            <w:tcW w:w="5000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4E88C" w14:textId="0F26A238" w:rsidR="007369AD" w:rsidRDefault="007369AD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0570 DIGITAL POETRY</w:t>
            </w:r>
          </w:p>
        </w:tc>
      </w:tr>
      <w:tr w:rsidR="00C504DC" w:rsidRPr="00106398" w14:paraId="3CE973B1" w14:textId="77777777" w:rsidTr="00646AD6">
        <w:trPr>
          <w:trHeight w:val="70"/>
        </w:trPr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2A4BE6FE" w14:textId="1355ADF4" w:rsidR="00C504DC" w:rsidRPr="009E7C19" w:rsidRDefault="00C504DC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1052 WRITING INTERACTIVE NARRATIVES</w:t>
            </w:r>
          </w:p>
        </w:tc>
      </w:tr>
      <w:tr w:rsidR="00C504DC" w:rsidRPr="00106398" w14:paraId="4C0B2052" w14:textId="77777777" w:rsidTr="00646AD6">
        <w:trPr>
          <w:trHeight w:val="70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758009F6" w14:textId="502F00FF" w:rsidR="00C504DC" w:rsidRDefault="00C504DC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 xml:space="preserve">ENGWRT 1294 FORM AND THEORY </w:t>
            </w:r>
          </w:p>
        </w:tc>
      </w:tr>
      <w:tr w:rsidR="00C504DC" w:rsidRPr="00106398" w14:paraId="2861653B" w14:textId="77777777" w:rsidTr="00646AD6">
        <w:trPr>
          <w:trHeight w:val="70"/>
        </w:trPr>
        <w:tc>
          <w:tcPr>
            <w:tcW w:w="5000" w:type="pct"/>
            <w:tcBorders>
              <w:top w:val="single" w:sz="2" w:space="0" w:color="auto"/>
            </w:tcBorders>
          </w:tcPr>
          <w:p w14:paraId="7232F802" w14:textId="11DE4C85" w:rsidR="00C504DC" w:rsidRPr="00106398" w:rsidRDefault="00C504DC" w:rsidP="00C504DC">
            <w:pPr>
              <w:jc w:val="both"/>
            </w:pPr>
            <w:r w:rsidRPr="009E7C19">
              <w:rPr>
                <w:rFonts w:ascii="Book Antiqua" w:hAnsi="Book Antiqua"/>
                <w:sz w:val="18"/>
                <w:szCs w:val="18"/>
              </w:rPr>
              <w:t>ENGWRT 1902 INDEPENDENT STUDY</w:t>
            </w:r>
          </w:p>
        </w:tc>
      </w:tr>
    </w:tbl>
    <w:p w14:paraId="5EC90494" w14:textId="77777777" w:rsidR="00B32FAB" w:rsidRDefault="00B32FAB" w:rsidP="00B32FA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60C18498" w14:textId="77777777" w:rsidR="00B32FAB" w:rsidRPr="00A24900" w:rsidRDefault="00B32FAB" w:rsidP="00B32FA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657BB2B6" w14:textId="02F12FD8" w:rsidR="00A470CE" w:rsidRPr="00F67922" w:rsidRDefault="00BB4D03" w:rsidP="00F67922">
      <w:pPr>
        <w:ind w:left="720" w:right="900"/>
        <w:rPr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</w:pPr>
      <w:r w:rsidRPr="002A0120"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A470CE" w:rsidRPr="00F67922" w:rsidSect="00BB4D03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7"/>
    <w:rsid w:val="00017BF6"/>
    <w:rsid w:val="000553D4"/>
    <w:rsid w:val="00070692"/>
    <w:rsid w:val="0008087E"/>
    <w:rsid w:val="00095C42"/>
    <w:rsid w:val="000C3DC4"/>
    <w:rsid w:val="000D642A"/>
    <w:rsid w:val="000E1D69"/>
    <w:rsid w:val="000F1110"/>
    <w:rsid w:val="00106398"/>
    <w:rsid w:val="00167474"/>
    <w:rsid w:val="0017640F"/>
    <w:rsid w:val="001D022B"/>
    <w:rsid w:val="001E7569"/>
    <w:rsid w:val="001F2820"/>
    <w:rsid w:val="0021650B"/>
    <w:rsid w:val="0025677D"/>
    <w:rsid w:val="00260476"/>
    <w:rsid w:val="002900FF"/>
    <w:rsid w:val="002B59DF"/>
    <w:rsid w:val="002E5CA4"/>
    <w:rsid w:val="002E756D"/>
    <w:rsid w:val="00305C17"/>
    <w:rsid w:val="003210E9"/>
    <w:rsid w:val="0034593B"/>
    <w:rsid w:val="003779B0"/>
    <w:rsid w:val="004013E4"/>
    <w:rsid w:val="00403560"/>
    <w:rsid w:val="004512DB"/>
    <w:rsid w:val="00453E37"/>
    <w:rsid w:val="004B7F7C"/>
    <w:rsid w:val="004E5B33"/>
    <w:rsid w:val="00553FA0"/>
    <w:rsid w:val="00573EA3"/>
    <w:rsid w:val="005C31F0"/>
    <w:rsid w:val="006150CB"/>
    <w:rsid w:val="00616D4B"/>
    <w:rsid w:val="00646AD6"/>
    <w:rsid w:val="006B22C5"/>
    <w:rsid w:val="006D03E4"/>
    <w:rsid w:val="006F16D7"/>
    <w:rsid w:val="007147B0"/>
    <w:rsid w:val="007369AD"/>
    <w:rsid w:val="007519D3"/>
    <w:rsid w:val="00796413"/>
    <w:rsid w:val="007A29A6"/>
    <w:rsid w:val="007A457F"/>
    <w:rsid w:val="007B6979"/>
    <w:rsid w:val="007D70AA"/>
    <w:rsid w:val="00831B8A"/>
    <w:rsid w:val="00833815"/>
    <w:rsid w:val="008F67DD"/>
    <w:rsid w:val="0091164F"/>
    <w:rsid w:val="00974D9A"/>
    <w:rsid w:val="00975275"/>
    <w:rsid w:val="009A1BA3"/>
    <w:rsid w:val="009A366A"/>
    <w:rsid w:val="009E7C19"/>
    <w:rsid w:val="00A24900"/>
    <w:rsid w:val="00A30DA5"/>
    <w:rsid w:val="00A35401"/>
    <w:rsid w:val="00A41B7D"/>
    <w:rsid w:val="00A470CE"/>
    <w:rsid w:val="00A92F84"/>
    <w:rsid w:val="00A9745C"/>
    <w:rsid w:val="00AC401E"/>
    <w:rsid w:val="00B16C50"/>
    <w:rsid w:val="00B32FAB"/>
    <w:rsid w:val="00B506BC"/>
    <w:rsid w:val="00B7033A"/>
    <w:rsid w:val="00B815B0"/>
    <w:rsid w:val="00BB4D03"/>
    <w:rsid w:val="00BF65A7"/>
    <w:rsid w:val="00C12072"/>
    <w:rsid w:val="00C367D3"/>
    <w:rsid w:val="00C504DC"/>
    <w:rsid w:val="00C519EC"/>
    <w:rsid w:val="00C67489"/>
    <w:rsid w:val="00C833C9"/>
    <w:rsid w:val="00C8436F"/>
    <w:rsid w:val="00C9522F"/>
    <w:rsid w:val="00C96055"/>
    <w:rsid w:val="00CB5285"/>
    <w:rsid w:val="00CC6CC6"/>
    <w:rsid w:val="00CD60D7"/>
    <w:rsid w:val="00D42442"/>
    <w:rsid w:val="00D43B03"/>
    <w:rsid w:val="00D5102F"/>
    <w:rsid w:val="00D640D7"/>
    <w:rsid w:val="00D82F4B"/>
    <w:rsid w:val="00DA6066"/>
    <w:rsid w:val="00DB5A36"/>
    <w:rsid w:val="00DF0FF1"/>
    <w:rsid w:val="00E00F15"/>
    <w:rsid w:val="00E108D1"/>
    <w:rsid w:val="00E11821"/>
    <w:rsid w:val="00E14BBB"/>
    <w:rsid w:val="00E93344"/>
    <w:rsid w:val="00E94D8E"/>
    <w:rsid w:val="00EA71B1"/>
    <w:rsid w:val="00EE08C9"/>
    <w:rsid w:val="00EE2C5F"/>
    <w:rsid w:val="00F11951"/>
    <w:rsid w:val="00F43FF4"/>
    <w:rsid w:val="00F47BDA"/>
    <w:rsid w:val="00F55F85"/>
    <w:rsid w:val="00F67922"/>
    <w:rsid w:val="00FA0B9C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C1588"/>
  <w15:docId w15:val="{3478980E-2A90-4044-89BF-D2F48B2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  <w:style w:type="table" w:customStyle="1" w:styleId="LightList1">
    <w:name w:val="Light List1"/>
    <w:basedOn w:val="TableNormal"/>
    <w:uiPriority w:val="61"/>
    <w:rsid w:val="001E7569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7758-0D95-4A64-B26B-A2A4C2B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Casti, Natalie J.</cp:lastModifiedBy>
  <cp:revision>16</cp:revision>
  <cp:lastPrinted>2018-06-08T15:46:00Z</cp:lastPrinted>
  <dcterms:created xsi:type="dcterms:W3CDTF">2018-04-18T15:50:00Z</dcterms:created>
  <dcterms:modified xsi:type="dcterms:W3CDTF">2021-02-23T20:35:00Z</dcterms:modified>
</cp:coreProperties>
</file>